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32" w:rsidRDefault="00F55048">
      <w:pPr>
        <w:pStyle w:val="a4"/>
      </w:pPr>
      <w:bookmarkStart w:id="0" w:name="_Toc502320733"/>
      <w:bookmarkStart w:id="1" w:name="_Toc502321465"/>
      <w:bookmarkStart w:id="2" w:name="_GoBack"/>
      <w:r>
        <w:rPr>
          <w:rFonts w:hint="eastAsia"/>
        </w:rPr>
        <w:t>广东工业大学部门零散采购询价记录表</w:t>
      </w:r>
      <w:bookmarkEnd w:id="0"/>
      <w:bookmarkEnd w:id="1"/>
      <w:bookmarkEnd w:id="2"/>
    </w:p>
    <w:p w:rsidR="00B43732" w:rsidRDefault="00F55048">
      <w:pPr>
        <w:spacing w:line="360" w:lineRule="auto"/>
        <w:ind w:firstLine="480"/>
        <w:rPr>
          <w:rFonts w:ascii="宋体" w:cs="宋体"/>
          <w:kern w:val="0"/>
          <w:szCs w:val="24"/>
        </w:rPr>
      </w:pPr>
      <w:r>
        <w:rPr>
          <w:rFonts w:ascii="宋体" w:cs="宋体" w:hint="eastAsia"/>
          <w:kern w:val="0"/>
          <w:szCs w:val="24"/>
        </w:rPr>
        <w:t>部门名称</w:t>
      </w:r>
      <w:r>
        <w:rPr>
          <w:rFonts w:ascii="宋体" w:cs="宋体" w:hint="eastAsia"/>
          <w:kern w:val="0"/>
          <w:szCs w:val="24"/>
        </w:rPr>
        <w:t xml:space="preserve">:                                     </w:t>
      </w:r>
      <w:r>
        <w:rPr>
          <w:rFonts w:ascii="宋体" w:cs="宋体" w:hint="eastAsia"/>
          <w:kern w:val="0"/>
          <w:szCs w:val="24"/>
        </w:rPr>
        <w:t>项目编号：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10"/>
        <w:gridCol w:w="100"/>
        <w:gridCol w:w="135"/>
        <w:gridCol w:w="2205"/>
        <w:gridCol w:w="2727"/>
      </w:tblGrid>
      <w:tr w:rsidR="00B43732">
        <w:trPr>
          <w:trHeight w:val="397"/>
        </w:trPr>
        <w:tc>
          <w:tcPr>
            <w:tcW w:w="1809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采购项目名称</w:t>
            </w:r>
          </w:p>
        </w:tc>
        <w:tc>
          <w:tcPr>
            <w:tcW w:w="2545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205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项目负责人及电话</w:t>
            </w: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采购经费来源</w:t>
            </w:r>
          </w:p>
        </w:tc>
        <w:tc>
          <w:tcPr>
            <w:tcW w:w="2545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205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项目经办人及电话</w:t>
            </w: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采购经费预算</w:t>
            </w:r>
          </w:p>
        </w:tc>
        <w:tc>
          <w:tcPr>
            <w:tcW w:w="2545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205" w:type="dxa"/>
          </w:tcPr>
          <w:p w:rsidR="00B43732" w:rsidRDefault="00F55048">
            <w:pPr>
              <w:pStyle w:val="a5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询价公告日期</w:t>
            </w: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询价评审日期</w:t>
            </w:r>
          </w:p>
        </w:tc>
        <w:tc>
          <w:tcPr>
            <w:tcW w:w="2545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205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询价评审地点</w:t>
            </w: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  <w:vAlign w:val="center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采购明细</w:t>
            </w:r>
          </w:p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</w:tc>
        <w:tc>
          <w:tcPr>
            <w:tcW w:w="7477" w:type="dxa"/>
            <w:gridSpan w:val="5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  <w:vMerge w:val="restart"/>
            <w:vAlign w:val="center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询价小组成员名单（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人以上单数）</w:t>
            </w:r>
          </w:p>
        </w:tc>
        <w:tc>
          <w:tcPr>
            <w:tcW w:w="2310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40" w:type="dxa"/>
            <w:gridSpan w:val="3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727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B43732">
        <w:trPr>
          <w:trHeight w:val="397"/>
        </w:trPr>
        <w:tc>
          <w:tcPr>
            <w:tcW w:w="1809" w:type="dxa"/>
            <w:vMerge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440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  <w:vMerge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440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  <w:vMerge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440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4119" w:type="dxa"/>
            <w:gridSpan w:val="2"/>
            <w:vMerge w:val="restart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授权成立询价小组的党政联席会议或部（处）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  <w:r>
              <w:rPr>
                <w:rFonts w:hint="eastAsia"/>
                <w:sz w:val="24"/>
              </w:rPr>
              <w:t>会情况</w:t>
            </w:r>
          </w:p>
        </w:tc>
        <w:tc>
          <w:tcPr>
            <w:tcW w:w="2440" w:type="dxa"/>
            <w:gridSpan w:val="3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会议时间</w:t>
            </w:r>
          </w:p>
        </w:tc>
        <w:tc>
          <w:tcPr>
            <w:tcW w:w="2727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纪要文号</w:t>
            </w:r>
          </w:p>
        </w:tc>
      </w:tr>
      <w:tr w:rsidR="00B43732">
        <w:trPr>
          <w:trHeight w:val="397"/>
        </w:trPr>
        <w:tc>
          <w:tcPr>
            <w:tcW w:w="4119" w:type="dxa"/>
            <w:gridSpan w:val="2"/>
            <w:vMerge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440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  <w:vMerge w:val="restart"/>
            <w:vAlign w:val="center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</w:t>
            </w:r>
          </w:p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响应情况</w:t>
            </w:r>
          </w:p>
        </w:tc>
        <w:tc>
          <w:tcPr>
            <w:tcW w:w="2310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2440" w:type="dxa"/>
            <w:gridSpan w:val="3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报价（元）</w:t>
            </w:r>
          </w:p>
        </w:tc>
        <w:tc>
          <w:tcPr>
            <w:tcW w:w="2727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联系人及联系电话</w:t>
            </w:r>
          </w:p>
        </w:tc>
      </w:tr>
      <w:tr w:rsidR="00B43732">
        <w:trPr>
          <w:trHeight w:val="397"/>
        </w:trPr>
        <w:tc>
          <w:tcPr>
            <w:tcW w:w="1809" w:type="dxa"/>
            <w:vMerge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440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  <w:vMerge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440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  <w:vMerge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440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  <w:vMerge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440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  <w:vMerge w:val="restart"/>
            <w:vAlign w:val="center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评审结果</w:t>
            </w:r>
          </w:p>
        </w:tc>
        <w:tc>
          <w:tcPr>
            <w:tcW w:w="2310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成交供应商</w:t>
            </w:r>
          </w:p>
        </w:tc>
        <w:tc>
          <w:tcPr>
            <w:tcW w:w="2440" w:type="dxa"/>
            <w:gridSpan w:val="3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成交价格（元）</w:t>
            </w:r>
          </w:p>
        </w:tc>
        <w:tc>
          <w:tcPr>
            <w:tcW w:w="2727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B43732">
        <w:trPr>
          <w:trHeight w:val="397"/>
        </w:trPr>
        <w:tc>
          <w:tcPr>
            <w:tcW w:w="1809" w:type="dxa"/>
            <w:vMerge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310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440" w:type="dxa"/>
            <w:gridSpan w:val="3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  <w:tr w:rsidR="00B43732">
        <w:trPr>
          <w:trHeight w:val="397"/>
        </w:trPr>
        <w:tc>
          <w:tcPr>
            <w:tcW w:w="1809" w:type="dxa"/>
            <w:vAlign w:val="center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询价小组</w:t>
            </w:r>
          </w:p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确认签名</w:t>
            </w:r>
          </w:p>
        </w:tc>
        <w:tc>
          <w:tcPr>
            <w:tcW w:w="7477" w:type="dxa"/>
            <w:gridSpan w:val="5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43732">
        <w:trPr>
          <w:trHeight w:val="397"/>
        </w:trPr>
        <w:tc>
          <w:tcPr>
            <w:tcW w:w="1809" w:type="dxa"/>
            <w:vAlign w:val="center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</w:tc>
        <w:tc>
          <w:tcPr>
            <w:tcW w:w="7477" w:type="dxa"/>
            <w:gridSpan w:val="5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部门负责人签名</w:t>
            </w:r>
          </w:p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43732">
        <w:trPr>
          <w:trHeight w:val="397"/>
        </w:trPr>
        <w:tc>
          <w:tcPr>
            <w:tcW w:w="4219" w:type="dxa"/>
            <w:gridSpan w:val="3"/>
            <w:vMerge w:val="restart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如参加询价的有效供应商不足三家，但询价结果满足用户需求，由党政联席会议或部（处）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  <w:r>
              <w:rPr>
                <w:rFonts w:hint="eastAsia"/>
                <w:sz w:val="24"/>
              </w:rPr>
              <w:t>会审批。会议情况</w:t>
            </w:r>
          </w:p>
        </w:tc>
        <w:tc>
          <w:tcPr>
            <w:tcW w:w="2340" w:type="dxa"/>
            <w:gridSpan w:val="2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会议时间</w:t>
            </w:r>
          </w:p>
        </w:tc>
        <w:tc>
          <w:tcPr>
            <w:tcW w:w="2727" w:type="dxa"/>
          </w:tcPr>
          <w:p w:rsidR="00B43732" w:rsidRDefault="00F55048"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纪要文号</w:t>
            </w:r>
          </w:p>
        </w:tc>
      </w:tr>
      <w:tr w:rsidR="00B43732">
        <w:trPr>
          <w:trHeight w:val="397"/>
        </w:trPr>
        <w:tc>
          <w:tcPr>
            <w:tcW w:w="4219" w:type="dxa"/>
            <w:gridSpan w:val="3"/>
            <w:vMerge/>
          </w:tcPr>
          <w:p w:rsidR="00B43732" w:rsidRDefault="00B43732">
            <w:pPr>
              <w:pStyle w:val="a5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340" w:type="dxa"/>
            <w:gridSpan w:val="2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B43732" w:rsidRDefault="00B43732">
            <w:pPr>
              <w:pStyle w:val="a5"/>
              <w:jc w:val="center"/>
              <w:rPr>
                <w:sz w:val="24"/>
              </w:rPr>
            </w:pPr>
          </w:p>
        </w:tc>
      </w:tr>
    </w:tbl>
    <w:p w:rsidR="00B43732" w:rsidRDefault="00F55048">
      <w:pPr>
        <w:pStyle w:val="a5"/>
        <w:ind w:firstLineChars="200" w:firstLine="480"/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本表一式三份，一份由部门存档备查，</w:t>
      </w:r>
      <w:proofErr w:type="gramStart"/>
      <w:r>
        <w:rPr>
          <w:rFonts w:hint="eastAsia"/>
          <w:sz w:val="24"/>
        </w:rPr>
        <w:t>一份送招投标</w:t>
      </w:r>
      <w:proofErr w:type="gramEnd"/>
      <w:r>
        <w:rPr>
          <w:rFonts w:hint="eastAsia"/>
          <w:sz w:val="24"/>
        </w:rPr>
        <w:t>中心，一份作为签署合同的佐证材料。</w:t>
      </w: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有效供应商是指符合询价文件规定且报价在预算范围内的供应商。</w:t>
      </w:r>
    </w:p>
    <w:sectPr w:rsidR="00B43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A66FF"/>
    <w:rsid w:val="00B43732"/>
    <w:rsid w:val="00F55048"/>
    <w:rsid w:val="17DA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1"/>
    <w:qFormat/>
    <w:pPr>
      <w:spacing w:before="120" w:after="120" w:line="360" w:lineRule="auto"/>
      <w:jc w:val="center"/>
    </w:pPr>
    <w:rPr>
      <w:rFonts w:eastAsia="黑体"/>
      <w:b w:val="0"/>
      <w:sz w:val="36"/>
    </w:rPr>
  </w:style>
  <w:style w:type="paragraph" w:customStyle="1" w:styleId="a4">
    <w:name w:val="二级标题"/>
    <w:qFormat/>
    <w:pPr>
      <w:spacing w:line="560" w:lineRule="exact"/>
      <w:jc w:val="center"/>
      <w:outlineLvl w:val="1"/>
    </w:pPr>
    <w:rPr>
      <w:rFonts w:eastAsia="黑体"/>
      <w:kern w:val="2"/>
      <w:sz w:val="28"/>
      <w:szCs w:val="22"/>
    </w:rPr>
  </w:style>
  <w:style w:type="paragraph" w:customStyle="1" w:styleId="a5">
    <w:name w:val="表格"/>
    <w:basedOn w:val="a"/>
    <w:qFormat/>
    <w:pPr>
      <w:widowControl/>
      <w:spacing w:line="400" w:lineRule="exact"/>
      <w:ind w:firstLineChars="0" w:firstLine="0"/>
      <w:jc w:val="left"/>
    </w:pPr>
    <w:rPr>
      <w:rFonts w:ascii="仿宋_GB2312" w:hAnsi="宋体" w:cs="宋体"/>
      <w:kern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1"/>
    <w:qFormat/>
    <w:pPr>
      <w:spacing w:before="120" w:after="120" w:line="360" w:lineRule="auto"/>
      <w:jc w:val="center"/>
    </w:pPr>
    <w:rPr>
      <w:rFonts w:eastAsia="黑体"/>
      <w:b w:val="0"/>
      <w:sz w:val="36"/>
    </w:rPr>
  </w:style>
  <w:style w:type="paragraph" w:customStyle="1" w:styleId="a4">
    <w:name w:val="二级标题"/>
    <w:qFormat/>
    <w:pPr>
      <w:spacing w:line="560" w:lineRule="exact"/>
      <w:jc w:val="center"/>
      <w:outlineLvl w:val="1"/>
    </w:pPr>
    <w:rPr>
      <w:rFonts w:eastAsia="黑体"/>
      <w:kern w:val="2"/>
      <w:sz w:val="28"/>
      <w:szCs w:val="22"/>
    </w:rPr>
  </w:style>
  <w:style w:type="paragraph" w:customStyle="1" w:styleId="a5">
    <w:name w:val="表格"/>
    <w:basedOn w:val="a"/>
    <w:qFormat/>
    <w:pPr>
      <w:widowControl/>
      <w:spacing w:line="400" w:lineRule="exact"/>
      <w:ind w:firstLineChars="0" w:firstLine="0"/>
      <w:jc w:val="left"/>
    </w:pPr>
    <w:rPr>
      <w:rFonts w:ascii="仿宋_GB2312" w:hAnsi="宋体" w:cs="宋体"/>
      <w:kern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陈耀溪</cp:lastModifiedBy>
  <cp:revision>2</cp:revision>
  <dcterms:created xsi:type="dcterms:W3CDTF">2018-05-22T06:24:00Z</dcterms:created>
  <dcterms:modified xsi:type="dcterms:W3CDTF">2018-05-22T06:24:00Z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